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3259" w14:textId="77777777" w:rsidR="002653B0" w:rsidRPr="00DE068A" w:rsidRDefault="002653B0" w:rsidP="002653B0">
      <w:pPr>
        <w:autoSpaceDE w:val="0"/>
        <w:autoSpaceDN w:val="0"/>
        <w:adjustRightInd w:val="0"/>
        <w:jc w:val="center"/>
        <w:rPr>
          <w:rFonts w:ascii="Arial" w:hAnsi="Arial" w:cs="Arial"/>
          <w:b/>
          <w:color w:val="000000"/>
          <w:u w:val="single"/>
          <w:lang w:val="en-US"/>
        </w:rPr>
      </w:pPr>
      <w:bookmarkStart w:id="0" w:name="_GoBack"/>
      <w:bookmarkEnd w:id="0"/>
      <w:r w:rsidRPr="00DE068A">
        <w:rPr>
          <w:rFonts w:ascii="Arial" w:hAnsi="Arial" w:cs="Arial"/>
          <w:b/>
          <w:color w:val="000000"/>
          <w:u w:val="single"/>
          <w:lang w:val="en-US"/>
        </w:rPr>
        <w:t>Data Protection Policy</w:t>
      </w:r>
    </w:p>
    <w:p w14:paraId="7F4E73F1" w14:textId="77777777" w:rsidR="002F6799" w:rsidRDefault="002F6799" w:rsidP="002653B0">
      <w:pPr>
        <w:autoSpaceDE w:val="0"/>
        <w:autoSpaceDN w:val="0"/>
        <w:adjustRightInd w:val="0"/>
        <w:jc w:val="center"/>
        <w:rPr>
          <w:rFonts w:ascii="Arial" w:hAnsi="Arial" w:cs="Arial"/>
          <w:b/>
          <w:color w:val="000000"/>
          <w:lang w:val="en-US"/>
        </w:rPr>
      </w:pPr>
    </w:p>
    <w:p w14:paraId="7FC2EF2A" w14:textId="77777777" w:rsidR="002F6799" w:rsidRDefault="002F6799" w:rsidP="002F6799">
      <w:pPr>
        <w:autoSpaceDE w:val="0"/>
        <w:autoSpaceDN w:val="0"/>
        <w:adjustRightInd w:val="0"/>
        <w:rPr>
          <w:rFonts w:ascii="Arial" w:hAnsi="Arial" w:cs="Arial"/>
          <w:b/>
          <w:color w:val="000000"/>
          <w:u w:val="single"/>
          <w:lang w:val="en-US"/>
        </w:rPr>
      </w:pPr>
      <w:r w:rsidRPr="002F6799">
        <w:rPr>
          <w:rFonts w:ascii="Arial" w:hAnsi="Arial" w:cs="Arial"/>
          <w:b/>
          <w:color w:val="000000"/>
          <w:u w:val="single"/>
          <w:lang w:val="en-US"/>
        </w:rPr>
        <w:t>POLICY STATEMENT</w:t>
      </w:r>
    </w:p>
    <w:p w14:paraId="745E1FF5" w14:textId="77777777" w:rsidR="002F6799" w:rsidRDefault="002F6799" w:rsidP="002F6799">
      <w:pPr>
        <w:autoSpaceDE w:val="0"/>
        <w:autoSpaceDN w:val="0"/>
        <w:adjustRightInd w:val="0"/>
        <w:rPr>
          <w:rFonts w:ascii="Arial" w:hAnsi="Arial" w:cs="Arial"/>
          <w:b/>
          <w:color w:val="000000"/>
          <w:u w:val="single"/>
          <w:lang w:val="en-US"/>
        </w:rPr>
      </w:pPr>
    </w:p>
    <w:p w14:paraId="59FCE407" w14:textId="77777777" w:rsidR="002F6799" w:rsidRPr="002F6799" w:rsidRDefault="002F6799" w:rsidP="002F6799">
      <w:pPr>
        <w:autoSpaceDE w:val="0"/>
        <w:autoSpaceDN w:val="0"/>
        <w:adjustRightInd w:val="0"/>
        <w:rPr>
          <w:rFonts w:ascii="Arial" w:hAnsi="Arial" w:cs="Arial"/>
          <w:b/>
          <w:color w:val="000000"/>
          <w:u w:val="single"/>
          <w:lang w:val="en-US"/>
        </w:rPr>
      </w:pPr>
      <w:r>
        <w:t xml:space="preserve">In Maine Integrated Playgroup we have record keeping systems in place that meet legal requirements; the means we use to store and share that information takes place within the framework of the Data Protection Act (1998) and the Human Rights (1998).  </w:t>
      </w:r>
    </w:p>
    <w:p w14:paraId="55C4BB48" w14:textId="77777777" w:rsidR="002F6799" w:rsidRDefault="002F6799" w:rsidP="002653B0">
      <w:pPr>
        <w:autoSpaceDE w:val="0"/>
        <w:autoSpaceDN w:val="0"/>
        <w:adjustRightInd w:val="0"/>
        <w:jc w:val="center"/>
        <w:rPr>
          <w:rFonts w:ascii="Arial" w:hAnsi="Arial" w:cs="Arial"/>
          <w:b/>
          <w:color w:val="000000"/>
          <w:lang w:val="en-US"/>
        </w:rPr>
      </w:pPr>
    </w:p>
    <w:p w14:paraId="775191B8" w14:textId="77777777" w:rsidR="002F6799" w:rsidRPr="002F6799" w:rsidRDefault="002F6799" w:rsidP="002F6799">
      <w:pPr>
        <w:autoSpaceDE w:val="0"/>
        <w:autoSpaceDN w:val="0"/>
        <w:adjustRightInd w:val="0"/>
        <w:rPr>
          <w:rFonts w:ascii="Arial" w:hAnsi="Arial" w:cs="Arial"/>
          <w:b/>
          <w:color w:val="000000"/>
          <w:u w:val="single"/>
          <w:lang w:val="en-US"/>
        </w:rPr>
      </w:pPr>
      <w:r w:rsidRPr="002F6799">
        <w:rPr>
          <w:rFonts w:ascii="Arial" w:hAnsi="Arial" w:cs="Arial"/>
          <w:b/>
          <w:color w:val="000000"/>
          <w:u w:val="single"/>
          <w:lang w:val="en-US"/>
        </w:rPr>
        <w:t>PRINCIPLES</w:t>
      </w:r>
    </w:p>
    <w:p w14:paraId="0F503483" w14:textId="77777777" w:rsidR="002653B0" w:rsidRDefault="002653B0" w:rsidP="002653B0">
      <w:pPr>
        <w:jc w:val="both"/>
        <w:rPr>
          <w:rFonts w:ascii="Arial" w:hAnsi="Arial" w:cs="Arial"/>
        </w:rPr>
      </w:pPr>
    </w:p>
    <w:p w14:paraId="12FB3207" w14:textId="77777777" w:rsidR="002653B0" w:rsidRDefault="002653B0" w:rsidP="002653B0">
      <w:pPr>
        <w:jc w:val="both"/>
        <w:rPr>
          <w:rFonts w:ascii="Arial" w:hAnsi="Arial" w:cs="Arial"/>
        </w:rPr>
      </w:pPr>
      <w:r>
        <w:rPr>
          <w:rFonts w:ascii="Arial" w:hAnsi="Arial" w:cs="Arial"/>
        </w:rPr>
        <w:t xml:space="preserve">In order to work effectively, </w:t>
      </w:r>
      <w:r w:rsidRPr="00E30DA3">
        <w:rPr>
          <w:rFonts w:ascii="Arial" w:hAnsi="Arial" w:cs="Arial"/>
        </w:rPr>
        <w:t xml:space="preserve">Maine Integrated Playgroup </w:t>
      </w:r>
      <w:r>
        <w:rPr>
          <w:rFonts w:ascii="Arial" w:hAnsi="Arial" w:cs="Arial"/>
        </w:rPr>
        <w:t xml:space="preserve">needs to gather and process relevant information (data) about the committee, staff, parents, children and professionals and others (data subjects) involved in the day-to-day running of the setting.  </w:t>
      </w:r>
    </w:p>
    <w:p w14:paraId="49BADF01" w14:textId="77777777" w:rsidR="002653B0" w:rsidRDefault="002653B0" w:rsidP="002653B0">
      <w:pPr>
        <w:jc w:val="both"/>
        <w:rPr>
          <w:rFonts w:ascii="Arial" w:hAnsi="Arial" w:cs="Arial"/>
        </w:rPr>
      </w:pPr>
    </w:p>
    <w:p w14:paraId="210A0680" w14:textId="77777777" w:rsidR="002653B0" w:rsidRDefault="002653B0" w:rsidP="002653B0">
      <w:pPr>
        <w:jc w:val="both"/>
        <w:rPr>
          <w:rFonts w:ascii="Arial" w:hAnsi="Arial" w:cs="Arial"/>
        </w:rPr>
      </w:pPr>
      <w:r>
        <w:rPr>
          <w:rFonts w:ascii="Arial" w:hAnsi="Arial" w:cs="Arial"/>
        </w:rPr>
        <w:t>A designated person (the leader) will decide what information is required and how it is to be obtained; this information will also be handled by the leader.</w:t>
      </w:r>
    </w:p>
    <w:p w14:paraId="18A82DE0" w14:textId="77777777" w:rsidR="002653B0" w:rsidRDefault="002653B0" w:rsidP="002653B0">
      <w:pPr>
        <w:jc w:val="both"/>
        <w:rPr>
          <w:rFonts w:ascii="Arial" w:hAnsi="Arial" w:cs="Arial"/>
          <w:b/>
        </w:rPr>
      </w:pPr>
    </w:p>
    <w:p w14:paraId="06F4A7E5" w14:textId="77777777" w:rsidR="002653B0" w:rsidRDefault="00DE068A" w:rsidP="002653B0">
      <w:pPr>
        <w:rPr>
          <w:rFonts w:ascii="Arial" w:hAnsi="Arial" w:cs="Arial"/>
          <w:b/>
          <w:u w:val="single"/>
        </w:rPr>
      </w:pPr>
      <w:r w:rsidRPr="00DE068A">
        <w:rPr>
          <w:rFonts w:ascii="Arial" w:hAnsi="Arial" w:cs="Arial"/>
          <w:b/>
          <w:u w:val="single"/>
        </w:rPr>
        <w:t>POLICY</w:t>
      </w:r>
    </w:p>
    <w:p w14:paraId="72D9B489" w14:textId="77777777" w:rsidR="00DE068A" w:rsidRPr="00DE068A" w:rsidRDefault="00DE068A" w:rsidP="002653B0">
      <w:pPr>
        <w:rPr>
          <w:rFonts w:ascii="Arial" w:hAnsi="Arial" w:cs="Arial"/>
          <w:b/>
          <w:u w:val="single"/>
        </w:rPr>
      </w:pPr>
    </w:p>
    <w:p w14:paraId="24EFDC64" w14:textId="77777777" w:rsidR="002653B0" w:rsidRDefault="002653B0" w:rsidP="002653B0">
      <w:pPr>
        <w:jc w:val="both"/>
        <w:rPr>
          <w:rFonts w:ascii="Arial" w:hAnsi="Arial" w:cs="Arial"/>
        </w:rPr>
      </w:pPr>
      <w:r>
        <w:rPr>
          <w:rFonts w:ascii="Arial" w:hAnsi="Arial" w:cs="Arial"/>
        </w:rPr>
        <w:t xml:space="preserve">Maine Integrated Playgroup has implemented this policy to ensure committee members and staff are fully aware of procedures for handling </w:t>
      </w:r>
      <w:proofErr w:type="gramStart"/>
      <w:r>
        <w:rPr>
          <w:rFonts w:ascii="Arial" w:hAnsi="Arial" w:cs="Arial"/>
        </w:rPr>
        <w:t>data..</w:t>
      </w:r>
      <w:proofErr w:type="gramEnd"/>
    </w:p>
    <w:p w14:paraId="20E69C1B" w14:textId="77777777" w:rsidR="002653B0" w:rsidRDefault="002653B0" w:rsidP="002653B0">
      <w:pPr>
        <w:jc w:val="both"/>
        <w:rPr>
          <w:rFonts w:ascii="Arial" w:hAnsi="Arial" w:cs="Arial"/>
          <w:b/>
        </w:rPr>
      </w:pPr>
    </w:p>
    <w:p w14:paraId="49FF7EFD" w14:textId="77777777" w:rsidR="002653B0" w:rsidRDefault="002653B0" w:rsidP="002653B0">
      <w:pPr>
        <w:jc w:val="both"/>
        <w:rPr>
          <w:rFonts w:ascii="Arial" w:hAnsi="Arial" w:cs="Arial"/>
        </w:rPr>
      </w:pPr>
      <w:r>
        <w:rPr>
          <w:rFonts w:ascii="Arial" w:hAnsi="Arial" w:cs="Arial"/>
        </w:rPr>
        <w:t>By adhering to this policy we will ensure that data is handled properly and confidentially at all times.  This applies to data held on paper and by electronic means.  We recognise our responsibility to ensure that all persons acting on behalf of Maine Integrated Playgroup are made aware of this policy and receive any necessary training.</w:t>
      </w:r>
    </w:p>
    <w:p w14:paraId="69B79F2D" w14:textId="77777777" w:rsidR="002653B0" w:rsidRDefault="002653B0" w:rsidP="002653B0">
      <w:pPr>
        <w:jc w:val="both"/>
        <w:rPr>
          <w:rFonts w:ascii="Arial" w:hAnsi="Arial" w:cs="Arial"/>
        </w:rPr>
      </w:pPr>
    </w:p>
    <w:p w14:paraId="4462776F" w14:textId="77777777" w:rsidR="002653B0" w:rsidRDefault="002653B0" w:rsidP="002653B0">
      <w:pPr>
        <w:jc w:val="both"/>
        <w:rPr>
          <w:rFonts w:ascii="Arial" w:hAnsi="Arial" w:cs="Arial"/>
          <w:b/>
        </w:rPr>
      </w:pPr>
      <w:r>
        <w:rPr>
          <w:rFonts w:ascii="Arial" w:hAnsi="Arial" w:cs="Arial"/>
          <w:b/>
        </w:rPr>
        <w:t>Responsibility</w:t>
      </w:r>
    </w:p>
    <w:p w14:paraId="108CC15B" w14:textId="77777777" w:rsidR="002653B0" w:rsidRDefault="002653B0" w:rsidP="002653B0">
      <w:pPr>
        <w:jc w:val="both"/>
        <w:rPr>
          <w:rFonts w:ascii="Arial" w:hAnsi="Arial" w:cs="Arial"/>
        </w:rPr>
      </w:pPr>
    </w:p>
    <w:p w14:paraId="02E28658" w14:textId="77777777" w:rsidR="002653B0" w:rsidRDefault="002653B0" w:rsidP="002653B0">
      <w:pPr>
        <w:jc w:val="both"/>
        <w:rPr>
          <w:rFonts w:ascii="Arial" w:hAnsi="Arial" w:cs="Arial"/>
          <w:b/>
          <w:u w:val="single"/>
        </w:rPr>
      </w:pPr>
      <w:r>
        <w:rPr>
          <w:rFonts w:ascii="Arial" w:hAnsi="Arial" w:cs="Arial"/>
        </w:rPr>
        <w:t xml:space="preserve">The Management Teams are responsible for ensuring that all staff and volunteers act in accordance with this policy with delegated responsibility to the </w:t>
      </w:r>
      <w:r w:rsidR="003804FD">
        <w:rPr>
          <w:rFonts w:ascii="Arial" w:hAnsi="Arial" w:cs="Arial"/>
        </w:rPr>
        <w:t>leader to</w:t>
      </w:r>
      <w:r>
        <w:rPr>
          <w:rFonts w:ascii="Arial" w:hAnsi="Arial" w:cs="Arial"/>
        </w:rPr>
        <w:t xml:space="preserve"> follow through.</w:t>
      </w:r>
    </w:p>
    <w:p w14:paraId="47489FFB" w14:textId="77777777" w:rsidR="002653B0" w:rsidRDefault="002653B0" w:rsidP="002653B0">
      <w:pPr>
        <w:keepNext/>
        <w:jc w:val="both"/>
        <w:outlineLvl w:val="1"/>
        <w:rPr>
          <w:rFonts w:ascii="Arial" w:hAnsi="Arial" w:cs="Arial"/>
          <w:b/>
          <w:sz w:val="16"/>
          <w:szCs w:val="16"/>
        </w:rPr>
      </w:pPr>
    </w:p>
    <w:p w14:paraId="482E3B00" w14:textId="77777777" w:rsidR="002653B0" w:rsidRDefault="002653B0" w:rsidP="002653B0">
      <w:pPr>
        <w:jc w:val="both"/>
        <w:rPr>
          <w:rFonts w:ascii="Arial" w:hAnsi="Arial" w:cs="Arial"/>
        </w:rPr>
      </w:pPr>
    </w:p>
    <w:p w14:paraId="309A3F2D" w14:textId="77777777" w:rsidR="002653B0" w:rsidRDefault="002653B0" w:rsidP="002653B0">
      <w:pPr>
        <w:ind w:left="2880" w:hanging="2880"/>
        <w:jc w:val="both"/>
        <w:rPr>
          <w:rFonts w:ascii="Arial" w:hAnsi="Arial" w:cs="Arial"/>
          <w:sz w:val="16"/>
          <w:szCs w:val="16"/>
        </w:rPr>
      </w:pPr>
    </w:p>
    <w:p w14:paraId="28766276" w14:textId="77777777" w:rsidR="002653B0" w:rsidRDefault="002653B0" w:rsidP="002653B0">
      <w:pPr>
        <w:keepNext/>
        <w:jc w:val="both"/>
        <w:outlineLvl w:val="1"/>
        <w:rPr>
          <w:rFonts w:ascii="Arial" w:hAnsi="Arial" w:cs="Arial"/>
          <w:b/>
        </w:rPr>
      </w:pPr>
      <w:r>
        <w:rPr>
          <w:rFonts w:ascii="Arial" w:hAnsi="Arial" w:cs="Arial"/>
          <w:b/>
        </w:rPr>
        <w:t>Purpose and Remit of Policy</w:t>
      </w:r>
    </w:p>
    <w:p w14:paraId="60AC1CC9" w14:textId="77777777" w:rsidR="002653B0" w:rsidRDefault="002653B0" w:rsidP="002653B0">
      <w:pPr>
        <w:jc w:val="both"/>
        <w:rPr>
          <w:rFonts w:ascii="Arial" w:hAnsi="Arial" w:cs="Arial"/>
        </w:rPr>
      </w:pPr>
    </w:p>
    <w:p w14:paraId="45D935A4" w14:textId="77777777" w:rsidR="002653B0" w:rsidRDefault="002653B0" w:rsidP="002653B0">
      <w:pPr>
        <w:numPr>
          <w:ilvl w:val="0"/>
          <w:numId w:val="1"/>
        </w:numPr>
        <w:jc w:val="both"/>
        <w:rPr>
          <w:rFonts w:ascii="Arial" w:hAnsi="Arial" w:cs="Arial"/>
        </w:rPr>
      </w:pPr>
      <w:r>
        <w:rPr>
          <w:rFonts w:ascii="Arial" w:hAnsi="Arial" w:cs="Arial"/>
        </w:rPr>
        <w:t>data collection;</w:t>
      </w:r>
      <w:r>
        <w:rPr>
          <w:rFonts w:ascii="Arial" w:hAnsi="Arial" w:cs="Arial"/>
        </w:rPr>
        <w:tab/>
      </w:r>
      <w:r>
        <w:rPr>
          <w:rFonts w:ascii="Arial" w:hAnsi="Arial" w:cs="Arial"/>
        </w:rPr>
        <w:tab/>
      </w:r>
    </w:p>
    <w:p w14:paraId="38EBC0A0" w14:textId="77777777" w:rsidR="002653B0" w:rsidRDefault="002653B0" w:rsidP="002653B0">
      <w:pPr>
        <w:numPr>
          <w:ilvl w:val="0"/>
          <w:numId w:val="1"/>
        </w:numPr>
        <w:jc w:val="both"/>
        <w:rPr>
          <w:rFonts w:ascii="Arial" w:hAnsi="Arial" w:cs="Arial"/>
        </w:rPr>
      </w:pPr>
      <w:r>
        <w:rPr>
          <w:rFonts w:ascii="Arial" w:hAnsi="Arial" w:cs="Arial"/>
        </w:rPr>
        <w:t>data storage/security;</w:t>
      </w:r>
      <w:r>
        <w:rPr>
          <w:rFonts w:ascii="Arial" w:hAnsi="Arial" w:cs="Arial"/>
        </w:rPr>
        <w:tab/>
      </w:r>
      <w:r>
        <w:rPr>
          <w:rFonts w:ascii="Arial" w:hAnsi="Arial" w:cs="Arial"/>
        </w:rPr>
        <w:tab/>
      </w:r>
    </w:p>
    <w:p w14:paraId="4749911E" w14:textId="77777777" w:rsidR="002653B0" w:rsidRDefault="002653B0" w:rsidP="002653B0">
      <w:pPr>
        <w:numPr>
          <w:ilvl w:val="0"/>
          <w:numId w:val="1"/>
        </w:numPr>
        <w:jc w:val="both"/>
        <w:rPr>
          <w:rFonts w:ascii="Arial" w:hAnsi="Arial" w:cs="Arial"/>
        </w:rPr>
      </w:pPr>
      <w:r>
        <w:rPr>
          <w:rFonts w:ascii="Arial" w:hAnsi="Arial" w:cs="Arial"/>
        </w:rPr>
        <w:t>data updates;</w:t>
      </w:r>
      <w:r>
        <w:rPr>
          <w:rFonts w:ascii="Arial" w:hAnsi="Arial" w:cs="Arial"/>
        </w:rPr>
        <w:tab/>
      </w:r>
    </w:p>
    <w:p w14:paraId="6C510150" w14:textId="77777777" w:rsidR="002653B0" w:rsidRDefault="002653B0" w:rsidP="002653B0">
      <w:pPr>
        <w:numPr>
          <w:ilvl w:val="0"/>
          <w:numId w:val="1"/>
        </w:numPr>
        <w:jc w:val="both"/>
        <w:rPr>
          <w:rFonts w:ascii="Arial" w:hAnsi="Arial" w:cs="Arial"/>
        </w:rPr>
      </w:pPr>
      <w:r>
        <w:rPr>
          <w:rFonts w:ascii="Arial" w:hAnsi="Arial" w:cs="Arial"/>
        </w:rPr>
        <w:t>data disclosure;</w:t>
      </w:r>
    </w:p>
    <w:p w14:paraId="7AAC5CF5" w14:textId="77777777" w:rsidR="002653B0" w:rsidRDefault="002653B0" w:rsidP="002653B0">
      <w:pPr>
        <w:numPr>
          <w:ilvl w:val="0"/>
          <w:numId w:val="1"/>
        </w:numPr>
        <w:jc w:val="both"/>
        <w:rPr>
          <w:rFonts w:ascii="Arial" w:hAnsi="Arial" w:cs="Arial"/>
        </w:rPr>
      </w:pPr>
      <w:r>
        <w:rPr>
          <w:rFonts w:ascii="Arial" w:hAnsi="Arial" w:cs="Arial"/>
        </w:rPr>
        <w:t>data access;</w:t>
      </w:r>
    </w:p>
    <w:p w14:paraId="41772FCB" w14:textId="77777777" w:rsidR="002653B0" w:rsidRDefault="002653B0" w:rsidP="002653B0">
      <w:pPr>
        <w:numPr>
          <w:ilvl w:val="0"/>
          <w:numId w:val="1"/>
        </w:numPr>
        <w:jc w:val="both"/>
        <w:rPr>
          <w:rFonts w:ascii="Arial" w:hAnsi="Arial" w:cs="Arial"/>
        </w:rPr>
      </w:pPr>
      <w:r>
        <w:rPr>
          <w:rFonts w:ascii="Arial" w:hAnsi="Arial" w:cs="Arial"/>
        </w:rPr>
        <w:t>data disposal/destruction.</w:t>
      </w:r>
    </w:p>
    <w:p w14:paraId="14716447" w14:textId="77777777" w:rsidR="002653B0" w:rsidRDefault="002653B0" w:rsidP="002653B0">
      <w:pPr>
        <w:jc w:val="both"/>
        <w:rPr>
          <w:rFonts w:ascii="Arial" w:hAnsi="Arial" w:cs="Arial"/>
        </w:rPr>
      </w:pPr>
    </w:p>
    <w:p w14:paraId="5D20AFFD" w14:textId="77777777" w:rsidR="002653B0" w:rsidRDefault="002653B0" w:rsidP="002653B0">
      <w:pPr>
        <w:jc w:val="both"/>
        <w:rPr>
          <w:rFonts w:ascii="Arial" w:hAnsi="Arial" w:cs="Arial"/>
        </w:rPr>
      </w:pPr>
      <w:r>
        <w:rPr>
          <w:rFonts w:ascii="Arial" w:hAnsi="Arial" w:cs="Arial"/>
        </w:rPr>
        <w:t>Maine Integrated Playgroup Management Committee will review this policy annually to ensure that:</w:t>
      </w:r>
    </w:p>
    <w:p w14:paraId="4A0C5F97" w14:textId="77777777" w:rsidR="002653B0" w:rsidRDefault="002653B0" w:rsidP="002653B0">
      <w:pPr>
        <w:jc w:val="both"/>
        <w:rPr>
          <w:rFonts w:ascii="Arial" w:hAnsi="Arial" w:cs="Arial"/>
        </w:rPr>
      </w:pPr>
    </w:p>
    <w:p w14:paraId="57BC0629" w14:textId="77777777" w:rsidR="002653B0" w:rsidRDefault="002653B0" w:rsidP="002653B0">
      <w:pPr>
        <w:numPr>
          <w:ilvl w:val="0"/>
          <w:numId w:val="2"/>
        </w:numPr>
        <w:jc w:val="both"/>
        <w:rPr>
          <w:rFonts w:ascii="Arial" w:hAnsi="Arial" w:cs="Arial"/>
        </w:rPr>
      </w:pPr>
      <w:r>
        <w:rPr>
          <w:rFonts w:ascii="Arial" w:hAnsi="Arial" w:cs="Arial"/>
        </w:rPr>
        <w:t>data is collected fairly;</w:t>
      </w:r>
    </w:p>
    <w:p w14:paraId="634538B8" w14:textId="77777777" w:rsidR="002653B0" w:rsidRDefault="002653B0" w:rsidP="002653B0">
      <w:pPr>
        <w:numPr>
          <w:ilvl w:val="0"/>
          <w:numId w:val="2"/>
        </w:numPr>
        <w:jc w:val="both"/>
        <w:rPr>
          <w:rFonts w:ascii="Arial" w:hAnsi="Arial" w:cs="Arial"/>
        </w:rPr>
      </w:pPr>
      <w:r>
        <w:rPr>
          <w:rFonts w:ascii="Arial" w:hAnsi="Arial" w:cs="Arial"/>
        </w:rPr>
        <w:t>data is adequate, relevant and not excessive;</w:t>
      </w:r>
    </w:p>
    <w:p w14:paraId="719DE546" w14:textId="77777777" w:rsidR="002653B0" w:rsidRDefault="002653B0" w:rsidP="002653B0">
      <w:pPr>
        <w:numPr>
          <w:ilvl w:val="0"/>
          <w:numId w:val="2"/>
        </w:numPr>
        <w:jc w:val="both"/>
        <w:rPr>
          <w:rFonts w:ascii="Arial" w:hAnsi="Arial" w:cs="Arial"/>
        </w:rPr>
      </w:pPr>
      <w:r>
        <w:rPr>
          <w:rFonts w:ascii="Arial" w:hAnsi="Arial" w:cs="Arial"/>
        </w:rPr>
        <w:lastRenderedPageBreak/>
        <w:t>data is accurate and up-to-date;</w:t>
      </w:r>
    </w:p>
    <w:p w14:paraId="5171A6FD" w14:textId="77777777" w:rsidR="002653B0" w:rsidRDefault="002653B0" w:rsidP="002653B0">
      <w:pPr>
        <w:numPr>
          <w:ilvl w:val="0"/>
          <w:numId w:val="2"/>
        </w:numPr>
        <w:jc w:val="both"/>
        <w:rPr>
          <w:rFonts w:ascii="Arial" w:hAnsi="Arial" w:cs="Arial"/>
        </w:rPr>
      </w:pPr>
      <w:r>
        <w:rPr>
          <w:rFonts w:ascii="Arial" w:hAnsi="Arial" w:cs="Arial"/>
        </w:rPr>
        <w:t>data is stored securely;</w:t>
      </w:r>
    </w:p>
    <w:p w14:paraId="10201BCB" w14:textId="77777777" w:rsidR="002653B0" w:rsidRDefault="002653B0" w:rsidP="002653B0">
      <w:pPr>
        <w:numPr>
          <w:ilvl w:val="0"/>
          <w:numId w:val="2"/>
        </w:numPr>
        <w:jc w:val="both"/>
        <w:rPr>
          <w:rFonts w:ascii="Arial" w:hAnsi="Arial" w:cs="Arial"/>
        </w:rPr>
      </w:pPr>
      <w:r>
        <w:rPr>
          <w:rFonts w:ascii="Arial" w:hAnsi="Arial" w:cs="Arial"/>
        </w:rPr>
        <w:t>data is only retained as long as is necessary;</w:t>
      </w:r>
    </w:p>
    <w:p w14:paraId="3AD6F318" w14:textId="77777777" w:rsidR="002653B0" w:rsidRDefault="002653B0" w:rsidP="002653B0">
      <w:pPr>
        <w:numPr>
          <w:ilvl w:val="0"/>
          <w:numId w:val="2"/>
        </w:numPr>
        <w:jc w:val="both"/>
        <w:rPr>
          <w:rFonts w:ascii="Arial" w:hAnsi="Arial" w:cs="Arial"/>
        </w:rPr>
      </w:pPr>
      <w:r>
        <w:rPr>
          <w:rFonts w:ascii="Arial" w:hAnsi="Arial" w:cs="Arial"/>
        </w:rPr>
        <w:t>that new staff/parents/committee are made aware of the policy.</w:t>
      </w:r>
    </w:p>
    <w:p w14:paraId="6338A9F9" w14:textId="77777777" w:rsidR="002653B0" w:rsidRDefault="002653B0" w:rsidP="002653B0">
      <w:pPr>
        <w:jc w:val="both"/>
        <w:rPr>
          <w:rFonts w:ascii="Arial" w:hAnsi="Arial" w:cs="Arial"/>
        </w:rPr>
      </w:pPr>
    </w:p>
    <w:p w14:paraId="0FDD8F86" w14:textId="77777777" w:rsidR="003804FD" w:rsidRDefault="003804FD" w:rsidP="002653B0">
      <w:pPr>
        <w:jc w:val="both"/>
        <w:rPr>
          <w:rFonts w:ascii="Arial" w:hAnsi="Arial" w:cs="Arial"/>
          <w:b/>
          <w:u w:val="single"/>
        </w:rPr>
      </w:pPr>
    </w:p>
    <w:p w14:paraId="41D7C7E5" w14:textId="77777777" w:rsidR="003804FD" w:rsidRDefault="003804FD" w:rsidP="002653B0">
      <w:pPr>
        <w:jc w:val="both"/>
        <w:rPr>
          <w:rFonts w:ascii="Arial" w:hAnsi="Arial" w:cs="Arial"/>
          <w:b/>
          <w:u w:val="single"/>
        </w:rPr>
      </w:pPr>
    </w:p>
    <w:p w14:paraId="0E1C6939" w14:textId="77777777" w:rsidR="003804FD" w:rsidRDefault="003804FD" w:rsidP="002653B0">
      <w:pPr>
        <w:jc w:val="both"/>
        <w:rPr>
          <w:rFonts w:ascii="Arial" w:hAnsi="Arial" w:cs="Arial"/>
          <w:b/>
          <w:u w:val="single"/>
        </w:rPr>
      </w:pPr>
    </w:p>
    <w:p w14:paraId="72FD58B1" w14:textId="77777777" w:rsidR="002653B0" w:rsidRDefault="002653B0" w:rsidP="002653B0">
      <w:pPr>
        <w:jc w:val="both"/>
        <w:rPr>
          <w:rFonts w:ascii="Arial" w:hAnsi="Arial" w:cs="Arial"/>
          <w:b/>
          <w:u w:val="single"/>
        </w:rPr>
      </w:pPr>
      <w:r>
        <w:rPr>
          <w:rFonts w:ascii="Arial" w:hAnsi="Arial" w:cs="Arial"/>
          <w:b/>
          <w:u w:val="single"/>
        </w:rPr>
        <w:t>Data Protection Procedure</w:t>
      </w:r>
    </w:p>
    <w:p w14:paraId="7C4065D9" w14:textId="77777777" w:rsidR="002653B0" w:rsidRDefault="002653B0" w:rsidP="002653B0">
      <w:pPr>
        <w:jc w:val="both"/>
        <w:rPr>
          <w:rFonts w:ascii="Arial" w:hAnsi="Arial" w:cs="Arial"/>
        </w:rPr>
      </w:pPr>
    </w:p>
    <w:p w14:paraId="4D90373C" w14:textId="77777777" w:rsidR="002653B0" w:rsidRDefault="002653B0" w:rsidP="002653B0">
      <w:pPr>
        <w:jc w:val="both"/>
        <w:rPr>
          <w:rFonts w:ascii="Arial" w:hAnsi="Arial" w:cs="Arial"/>
          <w:b/>
        </w:rPr>
      </w:pPr>
      <w:r w:rsidRPr="00F22873">
        <w:rPr>
          <w:rFonts w:ascii="Arial" w:hAnsi="Arial" w:cs="Arial"/>
          <w:b/>
        </w:rPr>
        <w:t xml:space="preserve">Maine Integrated </w:t>
      </w:r>
      <w:proofErr w:type="gramStart"/>
      <w:r w:rsidRPr="00F22873">
        <w:rPr>
          <w:rFonts w:ascii="Arial" w:hAnsi="Arial" w:cs="Arial"/>
          <w:b/>
        </w:rPr>
        <w:t>Playgroup</w:t>
      </w:r>
      <w:r>
        <w:rPr>
          <w:rFonts w:ascii="Arial" w:hAnsi="Arial" w:cs="Arial"/>
          <w:b/>
          <w:i/>
        </w:rPr>
        <w:t xml:space="preserve">  </w:t>
      </w:r>
      <w:r>
        <w:rPr>
          <w:rFonts w:ascii="Arial" w:hAnsi="Arial" w:cs="Arial"/>
          <w:b/>
        </w:rPr>
        <w:t>will</w:t>
      </w:r>
      <w:proofErr w:type="gramEnd"/>
      <w:r>
        <w:rPr>
          <w:rFonts w:ascii="Arial" w:hAnsi="Arial" w:cs="Arial"/>
          <w:b/>
        </w:rPr>
        <w:t xml:space="preserve"> comply with:</w:t>
      </w:r>
    </w:p>
    <w:p w14:paraId="30A3C6F3" w14:textId="77777777" w:rsidR="002653B0" w:rsidRDefault="002653B0" w:rsidP="002653B0">
      <w:pPr>
        <w:jc w:val="both"/>
        <w:rPr>
          <w:rFonts w:ascii="Arial" w:hAnsi="Arial" w:cs="Arial"/>
        </w:rPr>
      </w:pPr>
    </w:p>
    <w:p w14:paraId="16141D10" w14:textId="77777777" w:rsidR="002653B0" w:rsidRDefault="002653B0" w:rsidP="002653B0">
      <w:pPr>
        <w:tabs>
          <w:tab w:val="left" w:pos="720"/>
        </w:tabs>
        <w:jc w:val="both"/>
        <w:rPr>
          <w:rFonts w:ascii="Arial" w:hAnsi="Arial" w:cs="Arial"/>
        </w:rPr>
      </w:pPr>
      <w:r>
        <w:rPr>
          <w:rFonts w:ascii="Arial" w:hAnsi="Arial" w:cs="Arial"/>
        </w:rPr>
        <w:t>The terms of the 1998 Data Protection Act and any subsequent relevant legislation.</w:t>
      </w:r>
    </w:p>
    <w:p w14:paraId="1CABBEEA" w14:textId="77777777" w:rsidR="002653B0" w:rsidRDefault="002653B0" w:rsidP="002653B0">
      <w:pPr>
        <w:tabs>
          <w:tab w:val="left" w:pos="720"/>
        </w:tabs>
        <w:jc w:val="both"/>
        <w:rPr>
          <w:rFonts w:ascii="Arial" w:hAnsi="Arial" w:cs="Arial"/>
        </w:rPr>
      </w:pPr>
    </w:p>
    <w:p w14:paraId="03C7D128" w14:textId="77777777" w:rsidR="002653B0" w:rsidRDefault="002653B0" w:rsidP="002653B0">
      <w:pPr>
        <w:tabs>
          <w:tab w:val="left" w:pos="720"/>
        </w:tabs>
        <w:jc w:val="both"/>
        <w:rPr>
          <w:rFonts w:ascii="Arial" w:hAnsi="Arial" w:cs="Arial"/>
        </w:rPr>
      </w:pPr>
      <w:r>
        <w:rPr>
          <w:rFonts w:ascii="Arial" w:hAnsi="Arial" w:cs="Arial"/>
        </w:rPr>
        <w:t>Any guidance on or update to this policy notified by the Early Years Organisation.</w:t>
      </w:r>
    </w:p>
    <w:p w14:paraId="23AF9D36" w14:textId="77777777" w:rsidR="002653B0" w:rsidRDefault="002653B0" w:rsidP="002653B0">
      <w:pPr>
        <w:ind w:left="720"/>
        <w:jc w:val="both"/>
        <w:rPr>
          <w:rFonts w:ascii="Arial" w:hAnsi="Arial" w:cs="Arial"/>
        </w:rPr>
      </w:pPr>
    </w:p>
    <w:p w14:paraId="232EE481" w14:textId="77777777" w:rsidR="002653B0" w:rsidRDefault="002653B0" w:rsidP="002653B0">
      <w:pPr>
        <w:numPr>
          <w:ilvl w:val="0"/>
          <w:numId w:val="3"/>
        </w:numPr>
        <w:jc w:val="both"/>
        <w:rPr>
          <w:rFonts w:ascii="Arial" w:hAnsi="Arial" w:cs="Arial"/>
          <w:b/>
        </w:rPr>
      </w:pPr>
      <w:r>
        <w:rPr>
          <w:rFonts w:ascii="Arial" w:hAnsi="Arial" w:cs="Arial"/>
          <w:b/>
        </w:rPr>
        <w:t>Data Collection</w:t>
      </w:r>
    </w:p>
    <w:p w14:paraId="5900F211" w14:textId="77777777" w:rsidR="002653B0" w:rsidRDefault="002653B0" w:rsidP="002653B0">
      <w:pPr>
        <w:ind w:left="720"/>
        <w:jc w:val="both"/>
        <w:rPr>
          <w:rFonts w:ascii="Arial" w:hAnsi="Arial" w:cs="Arial"/>
        </w:rPr>
      </w:pPr>
    </w:p>
    <w:p w14:paraId="145361C7" w14:textId="77777777" w:rsidR="002653B0" w:rsidRDefault="002653B0" w:rsidP="002653B0">
      <w:pPr>
        <w:tabs>
          <w:tab w:val="num" w:pos="720"/>
        </w:tabs>
        <w:jc w:val="both"/>
        <w:rPr>
          <w:rFonts w:ascii="Arial" w:hAnsi="Arial" w:cs="Arial"/>
        </w:rPr>
      </w:pPr>
      <w:r>
        <w:rPr>
          <w:rFonts w:ascii="Arial" w:hAnsi="Arial" w:cs="Arial"/>
        </w:rPr>
        <w:t>Only relevant personal data will be collected.  The person(s) from whom it will be collected will be informed of its uses and of any possible disclosures that may be made.</w:t>
      </w:r>
    </w:p>
    <w:p w14:paraId="5DDABC79" w14:textId="77777777" w:rsidR="002653B0" w:rsidRDefault="002653B0" w:rsidP="002653B0">
      <w:pPr>
        <w:jc w:val="both"/>
        <w:rPr>
          <w:rFonts w:ascii="Arial" w:hAnsi="Arial" w:cs="Arial"/>
        </w:rPr>
      </w:pPr>
    </w:p>
    <w:p w14:paraId="2B7D5C1A" w14:textId="77777777" w:rsidR="002653B0" w:rsidRDefault="002653B0" w:rsidP="002653B0">
      <w:pPr>
        <w:tabs>
          <w:tab w:val="num" w:pos="720"/>
        </w:tabs>
        <w:jc w:val="both"/>
        <w:rPr>
          <w:rFonts w:ascii="Arial" w:hAnsi="Arial" w:cs="Arial"/>
        </w:rPr>
      </w:pPr>
      <w:r>
        <w:rPr>
          <w:rFonts w:ascii="Arial" w:hAnsi="Arial" w:cs="Arial"/>
        </w:rPr>
        <w:t xml:space="preserve">Systems </w:t>
      </w:r>
      <w:r>
        <w:rPr>
          <w:rFonts w:ascii="Arial" w:hAnsi="Arial" w:cs="Arial"/>
          <w:color w:val="000000"/>
        </w:rPr>
        <w:t>will be put in place</w:t>
      </w:r>
      <w:r>
        <w:rPr>
          <w:rFonts w:ascii="Arial" w:hAnsi="Arial" w:cs="Arial"/>
        </w:rPr>
        <w:t xml:space="preserve"> to facilitate updating information held.</w:t>
      </w:r>
    </w:p>
    <w:p w14:paraId="03432BBD" w14:textId="77777777" w:rsidR="002653B0" w:rsidRDefault="002653B0" w:rsidP="002653B0">
      <w:pPr>
        <w:jc w:val="both"/>
        <w:rPr>
          <w:rFonts w:ascii="Arial" w:hAnsi="Arial" w:cs="Arial"/>
        </w:rPr>
      </w:pPr>
    </w:p>
    <w:p w14:paraId="42F1A06A" w14:textId="77777777" w:rsidR="002653B0" w:rsidRDefault="002653B0" w:rsidP="002653B0">
      <w:pPr>
        <w:numPr>
          <w:ilvl w:val="0"/>
          <w:numId w:val="3"/>
        </w:numPr>
        <w:jc w:val="both"/>
        <w:rPr>
          <w:rFonts w:ascii="Arial" w:hAnsi="Arial" w:cs="Arial"/>
          <w:b/>
        </w:rPr>
      </w:pPr>
      <w:r>
        <w:rPr>
          <w:rFonts w:ascii="Arial" w:hAnsi="Arial" w:cs="Arial"/>
          <w:b/>
        </w:rPr>
        <w:t>Data Storage/Security</w:t>
      </w:r>
    </w:p>
    <w:p w14:paraId="4AA3E989" w14:textId="77777777" w:rsidR="002653B0" w:rsidRDefault="002653B0" w:rsidP="002653B0">
      <w:pPr>
        <w:jc w:val="both"/>
        <w:rPr>
          <w:rFonts w:ascii="Arial" w:hAnsi="Arial" w:cs="Arial"/>
        </w:rPr>
      </w:pPr>
    </w:p>
    <w:p w14:paraId="0D431440" w14:textId="77777777" w:rsidR="002653B0" w:rsidRDefault="002653B0" w:rsidP="002653B0">
      <w:pPr>
        <w:tabs>
          <w:tab w:val="num" w:pos="720"/>
        </w:tabs>
        <w:jc w:val="both"/>
        <w:rPr>
          <w:rFonts w:ascii="Arial" w:hAnsi="Arial" w:cs="Arial"/>
        </w:rPr>
      </w:pPr>
      <w:r>
        <w:rPr>
          <w:rFonts w:ascii="Arial" w:hAnsi="Arial" w:cs="Arial"/>
        </w:rPr>
        <w:t>Manual data will be stored in a secure place only accessible to those with a legitimate reason to view/use that data.</w:t>
      </w:r>
    </w:p>
    <w:p w14:paraId="616C88CE" w14:textId="77777777" w:rsidR="002653B0" w:rsidRDefault="002653B0" w:rsidP="002653B0">
      <w:pPr>
        <w:tabs>
          <w:tab w:val="num" w:pos="720"/>
        </w:tabs>
        <w:jc w:val="both"/>
        <w:rPr>
          <w:rFonts w:ascii="Arial" w:hAnsi="Arial" w:cs="Arial"/>
        </w:rPr>
      </w:pPr>
    </w:p>
    <w:p w14:paraId="1BC93176" w14:textId="77777777" w:rsidR="002653B0" w:rsidRDefault="002653B0" w:rsidP="002653B0">
      <w:pPr>
        <w:jc w:val="both"/>
        <w:rPr>
          <w:rFonts w:ascii="Arial" w:hAnsi="Arial" w:cs="Arial"/>
        </w:rPr>
      </w:pPr>
    </w:p>
    <w:p w14:paraId="107B418E" w14:textId="77777777" w:rsidR="002653B0" w:rsidRDefault="002653B0" w:rsidP="002653B0">
      <w:pPr>
        <w:tabs>
          <w:tab w:val="num" w:pos="720"/>
        </w:tabs>
        <w:jc w:val="both"/>
        <w:rPr>
          <w:rFonts w:ascii="Arial" w:hAnsi="Arial" w:cs="Arial"/>
        </w:rPr>
      </w:pPr>
      <w:r>
        <w:rPr>
          <w:rFonts w:ascii="Arial" w:hAnsi="Arial" w:cs="Arial"/>
        </w:rPr>
        <w:t>Sensitive personal data, e.g. medical records/child protection records/interview material will be stored using in a locked filing cabinet and access will be strictly limited (need to know basis) and recorded.</w:t>
      </w:r>
    </w:p>
    <w:p w14:paraId="638E9536" w14:textId="77777777" w:rsidR="002653B0" w:rsidRDefault="002653B0" w:rsidP="002653B0">
      <w:pPr>
        <w:jc w:val="both"/>
        <w:rPr>
          <w:rFonts w:ascii="Arial" w:hAnsi="Arial" w:cs="Arial"/>
        </w:rPr>
      </w:pPr>
    </w:p>
    <w:p w14:paraId="6FFF3465" w14:textId="77777777" w:rsidR="002653B0" w:rsidRDefault="002653B0" w:rsidP="002653B0">
      <w:pPr>
        <w:numPr>
          <w:ilvl w:val="0"/>
          <w:numId w:val="3"/>
        </w:numPr>
        <w:jc w:val="both"/>
        <w:rPr>
          <w:rFonts w:ascii="Arial" w:hAnsi="Arial" w:cs="Arial"/>
          <w:b/>
        </w:rPr>
      </w:pPr>
      <w:r>
        <w:rPr>
          <w:rFonts w:ascii="Arial" w:hAnsi="Arial" w:cs="Arial"/>
          <w:b/>
        </w:rPr>
        <w:t>Data Update</w:t>
      </w:r>
    </w:p>
    <w:p w14:paraId="2C8A0998" w14:textId="77777777" w:rsidR="002653B0" w:rsidRDefault="002653B0" w:rsidP="002653B0">
      <w:pPr>
        <w:jc w:val="both"/>
        <w:rPr>
          <w:rFonts w:ascii="Arial" w:hAnsi="Arial" w:cs="Arial"/>
        </w:rPr>
      </w:pPr>
    </w:p>
    <w:p w14:paraId="469ECC48" w14:textId="77777777" w:rsidR="002653B0" w:rsidRDefault="002653B0" w:rsidP="002653B0">
      <w:pPr>
        <w:tabs>
          <w:tab w:val="num" w:pos="720"/>
        </w:tabs>
        <w:jc w:val="both"/>
        <w:rPr>
          <w:rFonts w:ascii="Arial" w:hAnsi="Arial" w:cs="Arial"/>
        </w:rPr>
      </w:pPr>
      <w:r>
        <w:rPr>
          <w:rFonts w:ascii="Arial" w:hAnsi="Arial" w:cs="Arial"/>
        </w:rPr>
        <w:t>Forms will be issued to staff/parents/others to ensure that data held is up-to-date and accurate</w:t>
      </w:r>
      <w:r w:rsidR="00D24F2B">
        <w:rPr>
          <w:rFonts w:ascii="Arial" w:hAnsi="Arial" w:cs="Arial"/>
        </w:rPr>
        <w:t>.</w:t>
      </w:r>
    </w:p>
    <w:p w14:paraId="550FCB9C" w14:textId="77777777" w:rsidR="002653B0" w:rsidRDefault="002653B0" w:rsidP="002653B0">
      <w:pPr>
        <w:jc w:val="both"/>
        <w:rPr>
          <w:rFonts w:ascii="Arial" w:hAnsi="Arial" w:cs="Arial"/>
        </w:rPr>
      </w:pPr>
    </w:p>
    <w:p w14:paraId="5A02F743" w14:textId="77777777" w:rsidR="002653B0" w:rsidRDefault="002653B0" w:rsidP="002653B0">
      <w:pPr>
        <w:tabs>
          <w:tab w:val="num" w:pos="720"/>
        </w:tabs>
        <w:jc w:val="both"/>
        <w:rPr>
          <w:rFonts w:ascii="Arial" w:hAnsi="Arial" w:cs="Arial"/>
        </w:rPr>
      </w:pPr>
      <w:r>
        <w:rPr>
          <w:rFonts w:ascii="Arial" w:hAnsi="Arial" w:cs="Arial"/>
        </w:rPr>
        <w:t>Data held will be updated promptly on receipt of appropriate form.  If incorrect/out of date data has been disclosed to a third party, recipient will be informed of corrected data and this will be recorded.</w:t>
      </w:r>
    </w:p>
    <w:p w14:paraId="3ED4AC24" w14:textId="77777777" w:rsidR="002653B0" w:rsidRDefault="002653B0" w:rsidP="002653B0">
      <w:pPr>
        <w:jc w:val="both"/>
        <w:rPr>
          <w:rFonts w:ascii="Arial" w:hAnsi="Arial" w:cs="Arial"/>
        </w:rPr>
      </w:pPr>
    </w:p>
    <w:p w14:paraId="7FDCC301" w14:textId="77777777" w:rsidR="002653B0" w:rsidRDefault="002653B0" w:rsidP="002653B0">
      <w:pPr>
        <w:numPr>
          <w:ilvl w:val="0"/>
          <w:numId w:val="3"/>
        </w:numPr>
        <w:jc w:val="both"/>
        <w:rPr>
          <w:rFonts w:ascii="Arial" w:hAnsi="Arial" w:cs="Arial"/>
          <w:b/>
        </w:rPr>
      </w:pPr>
      <w:r>
        <w:rPr>
          <w:rFonts w:ascii="Arial" w:hAnsi="Arial" w:cs="Arial"/>
          <w:b/>
        </w:rPr>
        <w:t>Data Disclosure</w:t>
      </w:r>
    </w:p>
    <w:p w14:paraId="53320D13" w14:textId="77777777" w:rsidR="002653B0" w:rsidRDefault="002653B0" w:rsidP="002653B0">
      <w:pPr>
        <w:jc w:val="both"/>
        <w:rPr>
          <w:rFonts w:ascii="Arial" w:hAnsi="Arial" w:cs="Arial"/>
        </w:rPr>
      </w:pPr>
    </w:p>
    <w:p w14:paraId="422C7ABA" w14:textId="77777777" w:rsidR="002653B0" w:rsidRDefault="002653B0" w:rsidP="002653B0">
      <w:pPr>
        <w:tabs>
          <w:tab w:val="num" w:pos="720"/>
        </w:tabs>
        <w:jc w:val="both"/>
        <w:rPr>
          <w:rFonts w:ascii="Arial" w:hAnsi="Arial" w:cs="Arial"/>
        </w:rPr>
      </w:pPr>
      <w:r>
        <w:rPr>
          <w:rFonts w:ascii="Arial" w:hAnsi="Arial" w:cs="Arial"/>
        </w:rPr>
        <w:t>The consent of the data subject will be obtained before the group discloses personal information to any organisation or individual.</w:t>
      </w:r>
    </w:p>
    <w:p w14:paraId="3F6D0FD5" w14:textId="77777777" w:rsidR="002653B0" w:rsidRDefault="002653B0" w:rsidP="002653B0">
      <w:pPr>
        <w:jc w:val="both"/>
        <w:rPr>
          <w:rFonts w:ascii="Arial" w:hAnsi="Arial" w:cs="Arial"/>
        </w:rPr>
      </w:pPr>
    </w:p>
    <w:p w14:paraId="5605252F" w14:textId="77777777" w:rsidR="002653B0" w:rsidRDefault="002653B0" w:rsidP="002653B0">
      <w:pPr>
        <w:tabs>
          <w:tab w:val="num" w:pos="720"/>
        </w:tabs>
        <w:jc w:val="both"/>
        <w:rPr>
          <w:rFonts w:ascii="Arial" w:hAnsi="Arial" w:cs="Arial"/>
        </w:rPr>
      </w:pPr>
      <w:r>
        <w:rPr>
          <w:rFonts w:ascii="Arial" w:hAnsi="Arial" w:cs="Arial"/>
        </w:rPr>
        <w:t>All requests for disclosure will be in writing and telephone enquirers advised accordingly.</w:t>
      </w:r>
    </w:p>
    <w:p w14:paraId="1E706EDE" w14:textId="77777777" w:rsidR="002653B0" w:rsidRDefault="002653B0" w:rsidP="002653B0">
      <w:pPr>
        <w:jc w:val="both"/>
        <w:rPr>
          <w:rFonts w:ascii="Arial" w:hAnsi="Arial" w:cs="Arial"/>
        </w:rPr>
      </w:pPr>
    </w:p>
    <w:p w14:paraId="5A59F89D" w14:textId="77777777" w:rsidR="002653B0" w:rsidRDefault="002653B0" w:rsidP="002653B0">
      <w:pPr>
        <w:jc w:val="both"/>
        <w:rPr>
          <w:rFonts w:ascii="Arial" w:hAnsi="Arial" w:cs="Arial"/>
        </w:rPr>
      </w:pPr>
      <w:r>
        <w:rPr>
          <w:rFonts w:ascii="Arial" w:hAnsi="Arial" w:cs="Arial"/>
        </w:rPr>
        <w:t>In cases of child protection, the law requires the disclosure of information, without consent, to relevant Social Services personnel and P.S.N.I. officers</w:t>
      </w:r>
    </w:p>
    <w:p w14:paraId="48A38131" w14:textId="77777777" w:rsidR="002653B0" w:rsidRDefault="002653B0" w:rsidP="002653B0">
      <w:pPr>
        <w:jc w:val="both"/>
        <w:rPr>
          <w:rFonts w:ascii="Arial" w:hAnsi="Arial" w:cs="Arial"/>
        </w:rPr>
      </w:pPr>
    </w:p>
    <w:p w14:paraId="43A00CB1" w14:textId="77777777" w:rsidR="002653B0" w:rsidRDefault="002653B0" w:rsidP="002653B0">
      <w:pPr>
        <w:tabs>
          <w:tab w:val="num" w:pos="720"/>
        </w:tabs>
        <w:jc w:val="both"/>
        <w:rPr>
          <w:rFonts w:ascii="Arial" w:hAnsi="Arial" w:cs="Arial"/>
        </w:rPr>
      </w:pPr>
      <w:r>
        <w:rPr>
          <w:rFonts w:ascii="Arial" w:hAnsi="Arial" w:cs="Arial"/>
        </w:rPr>
        <w:t>If a request for information relating to child protection is received by telephone, steps should be taken to ensure that such information is disclosed to identifiable personnel (i.e. seek verification of identity) and only if the individual is entitled to receive that information (authorisation).  It is advisable to disclose such information only to those known to be involved in child protection.  If doubt exists, ask enquirer to route enquiry through a known channel.  Always call an enquirer back and be very alert if the number given is that of a mobile telephone.</w:t>
      </w:r>
    </w:p>
    <w:p w14:paraId="6E13BE9C" w14:textId="77777777" w:rsidR="002653B0" w:rsidRDefault="002653B0" w:rsidP="002653B0">
      <w:pPr>
        <w:jc w:val="both"/>
        <w:rPr>
          <w:rFonts w:ascii="Arial" w:hAnsi="Arial" w:cs="Arial"/>
        </w:rPr>
      </w:pPr>
    </w:p>
    <w:p w14:paraId="06845E7C" w14:textId="77777777" w:rsidR="002653B0" w:rsidRDefault="002653B0" w:rsidP="002653B0">
      <w:pPr>
        <w:tabs>
          <w:tab w:val="num" w:pos="720"/>
        </w:tabs>
        <w:jc w:val="both"/>
        <w:rPr>
          <w:rFonts w:ascii="Arial" w:hAnsi="Arial" w:cs="Arial"/>
        </w:rPr>
      </w:pPr>
      <w:r>
        <w:rPr>
          <w:rFonts w:ascii="Arial" w:hAnsi="Arial" w:cs="Arial"/>
        </w:rPr>
        <w:t>Requests from parents for a printed list of children’s names/addresses will be politely refused.</w:t>
      </w:r>
    </w:p>
    <w:p w14:paraId="1F297F9C" w14:textId="77777777" w:rsidR="002653B0" w:rsidRDefault="002653B0" w:rsidP="002653B0">
      <w:pPr>
        <w:jc w:val="both"/>
        <w:rPr>
          <w:rFonts w:ascii="Arial" w:hAnsi="Arial" w:cs="Arial"/>
        </w:rPr>
      </w:pPr>
    </w:p>
    <w:p w14:paraId="16113EDE" w14:textId="77777777" w:rsidR="002653B0" w:rsidRDefault="002653B0" w:rsidP="002653B0">
      <w:pPr>
        <w:tabs>
          <w:tab w:val="num" w:pos="720"/>
        </w:tabs>
        <w:jc w:val="both"/>
        <w:rPr>
          <w:rFonts w:ascii="Arial" w:hAnsi="Arial" w:cs="Arial"/>
        </w:rPr>
      </w:pPr>
      <w:r>
        <w:rPr>
          <w:rFonts w:ascii="Arial" w:hAnsi="Arial" w:cs="Arial"/>
        </w:rPr>
        <w:t>Personal data (including images) will not be used in newsletters, websites or in other media without the consent of the data subject (see Consent Policy).</w:t>
      </w:r>
    </w:p>
    <w:p w14:paraId="2EA59128" w14:textId="77777777" w:rsidR="002653B0" w:rsidRDefault="002653B0" w:rsidP="002653B0">
      <w:pPr>
        <w:jc w:val="both"/>
        <w:rPr>
          <w:rFonts w:ascii="Arial" w:hAnsi="Arial" w:cs="Arial"/>
        </w:rPr>
      </w:pPr>
    </w:p>
    <w:p w14:paraId="20BE8273" w14:textId="77777777" w:rsidR="002653B0" w:rsidRDefault="002653B0" w:rsidP="002653B0">
      <w:pPr>
        <w:jc w:val="both"/>
        <w:rPr>
          <w:rFonts w:ascii="Arial" w:hAnsi="Arial" w:cs="Arial"/>
        </w:rPr>
      </w:pPr>
    </w:p>
    <w:p w14:paraId="479F443A" w14:textId="77777777" w:rsidR="002653B0" w:rsidRDefault="002653B0" w:rsidP="002653B0">
      <w:pPr>
        <w:tabs>
          <w:tab w:val="num" w:pos="720"/>
        </w:tabs>
        <w:jc w:val="both"/>
        <w:rPr>
          <w:rFonts w:ascii="Arial" w:hAnsi="Arial" w:cs="Arial"/>
        </w:rPr>
      </w:pPr>
      <w:r>
        <w:rPr>
          <w:rFonts w:ascii="Arial" w:hAnsi="Arial" w:cs="Arial"/>
        </w:rPr>
        <w:t>A record will be kept of any data disclosed so that recipient can be informed should data be updated / altered at a later date.</w:t>
      </w:r>
    </w:p>
    <w:p w14:paraId="440945BA" w14:textId="77777777" w:rsidR="002653B0" w:rsidRDefault="002653B0" w:rsidP="002653B0">
      <w:pPr>
        <w:tabs>
          <w:tab w:val="num" w:pos="720"/>
        </w:tabs>
        <w:ind w:left="720" w:hanging="720"/>
        <w:jc w:val="both"/>
        <w:rPr>
          <w:rFonts w:ascii="Arial" w:hAnsi="Arial" w:cs="Arial"/>
        </w:rPr>
      </w:pPr>
    </w:p>
    <w:p w14:paraId="32C4D68D" w14:textId="77777777" w:rsidR="002653B0" w:rsidRDefault="002653B0" w:rsidP="002653B0">
      <w:pPr>
        <w:numPr>
          <w:ilvl w:val="0"/>
          <w:numId w:val="3"/>
        </w:numPr>
        <w:jc w:val="both"/>
        <w:rPr>
          <w:rFonts w:ascii="Arial" w:hAnsi="Arial" w:cs="Arial"/>
          <w:b/>
        </w:rPr>
      </w:pPr>
      <w:r>
        <w:rPr>
          <w:rFonts w:ascii="Arial" w:hAnsi="Arial" w:cs="Arial"/>
          <w:b/>
        </w:rPr>
        <w:t>Data Access</w:t>
      </w:r>
    </w:p>
    <w:p w14:paraId="44679ADE" w14:textId="77777777" w:rsidR="002653B0" w:rsidRDefault="002653B0" w:rsidP="002653B0">
      <w:pPr>
        <w:tabs>
          <w:tab w:val="num" w:pos="720"/>
        </w:tabs>
        <w:ind w:left="720" w:hanging="720"/>
        <w:jc w:val="both"/>
        <w:rPr>
          <w:rFonts w:ascii="Arial" w:hAnsi="Arial" w:cs="Arial"/>
        </w:rPr>
      </w:pPr>
    </w:p>
    <w:p w14:paraId="55AD009A" w14:textId="77777777" w:rsidR="002653B0" w:rsidRDefault="002653B0" w:rsidP="002653B0">
      <w:pPr>
        <w:tabs>
          <w:tab w:val="num" w:pos="720"/>
        </w:tabs>
        <w:jc w:val="both"/>
        <w:rPr>
          <w:rFonts w:ascii="Arial" w:hAnsi="Arial" w:cs="Arial"/>
        </w:rPr>
      </w:pPr>
      <w:r>
        <w:rPr>
          <w:rFonts w:ascii="Arial" w:hAnsi="Arial" w:cs="Arial"/>
        </w:rPr>
        <w:t>Data subjects have the right to access any personal data held about them.</w:t>
      </w:r>
    </w:p>
    <w:p w14:paraId="68FCF87F" w14:textId="77777777" w:rsidR="002653B0" w:rsidRDefault="002653B0" w:rsidP="002653B0">
      <w:pPr>
        <w:jc w:val="both"/>
        <w:rPr>
          <w:rFonts w:ascii="Arial" w:hAnsi="Arial" w:cs="Arial"/>
        </w:rPr>
      </w:pPr>
    </w:p>
    <w:p w14:paraId="4BD61733" w14:textId="77777777" w:rsidR="002653B0" w:rsidRDefault="002653B0" w:rsidP="002653B0">
      <w:pPr>
        <w:tabs>
          <w:tab w:val="num" w:pos="720"/>
        </w:tabs>
        <w:jc w:val="both"/>
        <w:rPr>
          <w:rFonts w:ascii="Arial" w:hAnsi="Arial" w:cs="Arial"/>
        </w:rPr>
      </w:pPr>
      <w:r>
        <w:rPr>
          <w:rFonts w:ascii="Arial" w:hAnsi="Arial" w:cs="Arial"/>
        </w:rPr>
        <w:t>Any person(s) wishing to exercise this right must make a request in writing to the leader.</w:t>
      </w:r>
    </w:p>
    <w:p w14:paraId="6F44CB0D" w14:textId="77777777" w:rsidR="002653B0" w:rsidRDefault="002653B0" w:rsidP="002653B0">
      <w:pPr>
        <w:jc w:val="both"/>
        <w:rPr>
          <w:rFonts w:ascii="Arial" w:hAnsi="Arial" w:cs="Arial"/>
        </w:rPr>
      </w:pPr>
    </w:p>
    <w:p w14:paraId="3D2EB586" w14:textId="77777777" w:rsidR="002653B0" w:rsidRDefault="002653B0" w:rsidP="002653B0">
      <w:pPr>
        <w:tabs>
          <w:tab w:val="num" w:pos="720"/>
        </w:tabs>
        <w:jc w:val="both"/>
        <w:rPr>
          <w:rFonts w:ascii="Arial" w:hAnsi="Arial" w:cs="Arial"/>
        </w:rPr>
      </w:pPr>
      <w:r>
        <w:rPr>
          <w:rFonts w:ascii="Arial" w:hAnsi="Arial" w:cs="Arial"/>
        </w:rPr>
        <w:t>On receipt of a written and signed request the leader will make the information available.</w:t>
      </w:r>
    </w:p>
    <w:p w14:paraId="43F69CA3" w14:textId="77777777" w:rsidR="002653B0" w:rsidRDefault="002653B0" w:rsidP="002653B0">
      <w:pPr>
        <w:jc w:val="both"/>
        <w:rPr>
          <w:rFonts w:ascii="Arial" w:hAnsi="Arial" w:cs="Arial"/>
        </w:rPr>
      </w:pPr>
    </w:p>
    <w:p w14:paraId="66E3F394" w14:textId="77777777" w:rsidR="002653B0" w:rsidRDefault="002653B0" w:rsidP="002653B0">
      <w:pPr>
        <w:tabs>
          <w:tab w:val="num" w:pos="720"/>
        </w:tabs>
        <w:jc w:val="both"/>
        <w:rPr>
          <w:rFonts w:ascii="Arial" w:hAnsi="Arial" w:cs="Arial"/>
        </w:rPr>
      </w:pPr>
      <w:r>
        <w:rPr>
          <w:rFonts w:ascii="Arial" w:hAnsi="Arial" w:cs="Arial"/>
        </w:rPr>
        <w:t>The information will be made available as soon as possible and within the 40 day period recommended by the Data Protection Agency.</w:t>
      </w:r>
    </w:p>
    <w:p w14:paraId="520450DA" w14:textId="77777777" w:rsidR="002653B0" w:rsidRDefault="002653B0" w:rsidP="002653B0">
      <w:pPr>
        <w:jc w:val="both"/>
        <w:rPr>
          <w:rFonts w:ascii="Arial" w:hAnsi="Arial" w:cs="Arial"/>
        </w:rPr>
      </w:pPr>
    </w:p>
    <w:p w14:paraId="0A9E9E1B" w14:textId="77777777" w:rsidR="002653B0" w:rsidRDefault="002653B0" w:rsidP="002653B0">
      <w:pPr>
        <w:tabs>
          <w:tab w:val="num" w:pos="720"/>
        </w:tabs>
        <w:jc w:val="both"/>
        <w:rPr>
          <w:rFonts w:ascii="Arial" w:hAnsi="Arial" w:cs="Arial"/>
        </w:rPr>
      </w:pPr>
      <w:r>
        <w:rPr>
          <w:rFonts w:ascii="Arial" w:hAnsi="Arial" w:cs="Arial"/>
        </w:rPr>
        <w:t>Any delay occasioned by the necessity to consult with an appropriate healthcare professional in relation to a data subject’s medical information will be explained in writing to the individual making the request.</w:t>
      </w:r>
    </w:p>
    <w:p w14:paraId="02241C4C" w14:textId="77777777" w:rsidR="00BF3935" w:rsidRDefault="00BF3935" w:rsidP="002653B0">
      <w:pPr>
        <w:tabs>
          <w:tab w:val="num" w:pos="720"/>
        </w:tabs>
        <w:jc w:val="both"/>
        <w:rPr>
          <w:rFonts w:ascii="Arial" w:hAnsi="Arial" w:cs="Arial"/>
        </w:rPr>
      </w:pPr>
    </w:p>
    <w:p w14:paraId="3E5E42B6" w14:textId="77777777" w:rsidR="002653B0" w:rsidRDefault="002653B0" w:rsidP="002653B0">
      <w:pPr>
        <w:jc w:val="both"/>
        <w:rPr>
          <w:rFonts w:ascii="Arial" w:hAnsi="Arial" w:cs="Arial"/>
        </w:rPr>
      </w:pPr>
    </w:p>
    <w:p w14:paraId="41321550" w14:textId="77777777" w:rsidR="002653B0" w:rsidRDefault="002653B0" w:rsidP="002653B0">
      <w:pPr>
        <w:numPr>
          <w:ilvl w:val="0"/>
          <w:numId w:val="3"/>
        </w:numPr>
        <w:jc w:val="both"/>
        <w:rPr>
          <w:rFonts w:ascii="Arial" w:hAnsi="Arial" w:cs="Arial"/>
          <w:b/>
        </w:rPr>
      </w:pPr>
      <w:r>
        <w:rPr>
          <w:rFonts w:ascii="Arial" w:hAnsi="Arial" w:cs="Arial"/>
          <w:b/>
        </w:rPr>
        <w:t>Data Disposal/Destruction</w:t>
      </w:r>
    </w:p>
    <w:p w14:paraId="39687CB3" w14:textId="77777777" w:rsidR="002653B0" w:rsidRDefault="002653B0" w:rsidP="002653B0">
      <w:pPr>
        <w:jc w:val="both"/>
        <w:rPr>
          <w:rFonts w:ascii="Arial" w:hAnsi="Arial" w:cs="Arial"/>
        </w:rPr>
      </w:pPr>
    </w:p>
    <w:p w14:paraId="7884A24F" w14:textId="77777777" w:rsidR="002653B0" w:rsidRDefault="002653B0" w:rsidP="002653B0">
      <w:pPr>
        <w:tabs>
          <w:tab w:val="num" w:pos="720"/>
        </w:tabs>
        <w:jc w:val="both"/>
        <w:rPr>
          <w:rFonts w:ascii="Arial" w:hAnsi="Arial" w:cs="Arial"/>
        </w:rPr>
      </w:pPr>
      <w:r>
        <w:rPr>
          <w:rFonts w:ascii="Arial" w:hAnsi="Arial" w:cs="Arial"/>
        </w:rPr>
        <w:t>The Leader will review personal data regularly and delete information which is no longer required for the purposes of the group.</w:t>
      </w:r>
    </w:p>
    <w:p w14:paraId="1353B540" w14:textId="77777777" w:rsidR="002653B0" w:rsidRDefault="002653B0" w:rsidP="002653B0">
      <w:pPr>
        <w:jc w:val="both"/>
        <w:rPr>
          <w:rFonts w:ascii="Arial" w:hAnsi="Arial" w:cs="Arial"/>
        </w:rPr>
      </w:pPr>
    </w:p>
    <w:p w14:paraId="0D5D182B" w14:textId="77777777" w:rsidR="002653B0" w:rsidRDefault="002653B0" w:rsidP="002653B0">
      <w:pPr>
        <w:tabs>
          <w:tab w:val="num" w:pos="720"/>
        </w:tabs>
        <w:jc w:val="both"/>
        <w:rPr>
          <w:rFonts w:ascii="Arial" w:hAnsi="Arial" w:cs="Arial"/>
        </w:rPr>
      </w:pPr>
      <w:r>
        <w:rPr>
          <w:rFonts w:ascii="Arial" w:hAnsi="Arial" w:cs="Arial"/>
        </w:rPr>
        <w:t>The leader will keep a deletion file and record the type of deletion and the date on which it occurred. All confidential data will be shredded at the appropriate time.</w:t>
      </w:r>
    </w:p>
    <w:p w14:paraId="4774DAC6" w14:textId="77777777" w:rsidR="002653B0" w:rsidRDefault="002653B0" w:rsidP="002653B0">
      <w:pPr>
        <w:jc w:val="both"/>
        <w:rPr>
          <w:rFonts w:ascii="Arial" w:hAnsi="Arial" w:cs="Arial"/>
        </w:rPr>
      </w:pPr>
    </w:p>
    <w:p w14:paraId="68F9BDC3" w14:textId="77777777" w:rsidR="002653B0" w:rsidRDefault="002653B0" w:rsidP="002653B0">
      <w:pPr>
        <w:tabs>
          <w:tab w:val="num" w:pos="720"/>
        </w:tabs>
        <w:jc w:val="both"/>
        <w:rPr>
          <w:rFonts w:ascii="Arial" w:hAnsi="Arial" w:cs="Arial"/>
        </w:rPr>
      </w:pPr>
      <w:r>
        <w:rPr>
          <w:rFonts w:ascii="Arial" w:hAnsi="Arial" w:cs="Arial"/>
        </w:rPr>
        <w:t>The committee will seek advice from the Labour Relations Agency before deleting information regarding the recruitment and selection of employees.</w:t>
      </w:r>
    </w:p>
    <w:p w14:paraId="4FF1C7E4" w14:textId="77777777" w:rsidR="002653B0" w:rsidRDefault="002653B0" w:rsidP="002653B0">
      <w:pPr>
        <w:jc w:val="both"/>
        <w:rPr>
          <w:rFonts w:ascii="Arial" w:hAnsi="Arial" w:cs="Arial"/>
        </w:rPr>
      </w:pPr>
    </w:p>
    <w:p w14:paraId="098E5ECE" w14:textId="77777777" w:rsidR="002653B0" w:rsidRDefault="002653B0" w:rsidP="002653B0">
      <w:pPr>
        <w:tabs>
          <w:tab w:val="num" w:pos="720"/>
        </w:tabs>
        <w:jc w:val="both"/>
        <w:rPr>
          <w:rFonts w:ascii="Arial" w:hAnsi="Arial" w:cs="Arial"/>
        </w:rPr>
      </w:pPr>
      <w:r>
        <w:rPr>
          <w:rFonts w:ascii="Arial" w:hAnsi="Arial" w:cs="Arial"/>
        </w:rPr>
        <w:t>Information relating to accidents on the premises or child protection issues will not be deleted until the required statutory period has expired.</w:t>
      </w:r>
    </w:p>
    <w:p w14:paraId="35D7CAAC" w14:textId="77777777" w:rsidR="002653B0" w:rsidRDefault="002653B0" w:rsidP="002653B0">
      <w:pPr>
        <w:jc w:val="both"/>
        <w:rPr>
          <w:rFonts w:ascii="Arial" w:hAnsi="Arial" w:cs="Arial"/>
          <w:b/>
        </w:rPr>
      </w:pPr>
    </w:p>
    <w:p w14:paraId="3286E70D" w14:textId="77777777" w:rsidR="00BF3935" w:rsidRDefault="00BF3935" w:rsidP="002653B0">
      <w:pPr>
        <w:jc w:val="both"/>
        <w:rPr>
          <w:rFonts w:ascii="Arial" w:hAnsi="Arial" w:cs="Arial"/>
          <w:b/>
        </w:rPr>
      </w:pPr>
    </w:p>
    <w:p w14:paraId="7C5AAAE5" w14:textId="77777777" w:rsidR="00BF3935" w:rsidRDefault="00BF3935" w:rsidP="002653B0">
      <w:pPr>
        <w:jc w:val="both"/>
        <w:rPr>
          <w:rFonts w:ascii="Arial" w:hAnsi="Arial" w:cs="Arial"/>
          <w:b/>
        </w:rPr>
      </w:pPr>
    </w:p>
    <w:p w14:paraId="3D5B16D7" w14:textId="77777777" w:rsidR="00BF3935" w:rsidRDefault="00BF3935" w:rsidP="002653B0">
      <w:pPr>
        <w:jc w:val="both"/>
        <w:rPr>
          <w:rFonts w:ascii="Arial" w:hAnsi="Arial" w:cs="Arial"/>
          <w:b/>
        </w:rPr>
      </w:pPr>
    </w:p>
    <w:p w14:paraId="6A88157D" w14:textId="77777777" w:rsidR="00BF3935" w:rsidRDefault="00BF3935" w:rsidP="002653B0">
      <w:pPr>
        <w:jc w:val="both"/>
        <w:rPr>
          <w:rFonts w:ascii="Arial" w:hAnsi="Arial" w:cs="Arial"/>
          <w:b/>
        </w:rPr>
      </w:pPr>
    </w:p>
    <w:p w14:paraId="01AD3F05" w14:textId="77777777" w:rsidR="002653B0" w:rsidRDefault="002653B0" w:rsidP="002653B0">
      <w:pPr>
        <w:jc w:val="both"/>
        <w:rPr>
          <w:rFonts w:ascii="Arial" w:hAnsi="Arial" w:cs="Arial"/>
          <w:b/>
        </w:rPr>
      </w:pPr>
      <w:r>
        <w:rPr>
          <w:rFonts w:ascii="Arial" w:hAnsi="Arial" w:cs="Arial"/>
          <w:b/>
        </w:rPr>
        <w:t>Monitoring</w:t>
      </w:r>
    </w:p>
    <w:p w14:paraId="6E5757CA" w14:textId="77777777" w:rsidR="002653B0" w:rsidRDefault="002653B0" w:rsidP="002653B0">
      <w:pPr>
        <w:jc w:val="both"/>
        <w:rPr>
          <w:rFonts w:ascii="Arial" w:hAnsi="Arial" w:cs="Arial"/>
        </w:rPr>
      </w:pPr>
      <w:r>
        <w:rPr>
          <w:rFonts w:ascii="Arial" w:hAnsi="Arial" w:cs="Arial"/>
        </w:rPr>
        <w:t xml:space="preserve">This policy will be reviewed annually by the Management Teams to ensure it </w:t>
      </w:r>
    </w:p>
    <w:p w14:paraId="27CFCA56" w14:textId="77777777" w:rsidR="002653B0" w:rsidRDefault="002653B0" w:rsidP="002653B0">
      <w:pPr>
        <w:jc w:val="both"/>
        <w:rPr>
          <w:rFonts w:ascii="Arial" w:hAnsi="Arial" w:cs="Arial"/>
        </w:rPr>
      </w:pPr>
      <w:r>
        <w:rPr>
          <w:rFonts w:ascii="Arial" w:hAnsi="Arial" w:cs="Arial"/>
        </w:rPr>
        <w:t>remains fit for purpose.</w:t>
      </w:r>
    </w:p>
    <w:p w14:paraId="699209A6" w14:textId="77777777" w:rsidR="002653B0" w:rsidRDefault="002653B0" w:rsidP="002653B0">
      <w:pPr>
        <w:jc w:val="both"/>
        <w:rPr>
          <w:rFonts w:ascii="Arial" w:hAnsi="Arial" w:cs="Arial"/>
        </w:rPr>
      </w:pPr>
    </w:p>
    <w:p w14:paraId="22891F4A" w14:textId="77777777" w:rsidR="003804FD" w:rsidRDefault="003804FD" w:rsidP="002653B0">
      <w:pPr>
        <w:jc w:val="both"/>
        <w:rPr>
          <w:rFonts w:ascii="Arial" w:hAnsi="Arial" w:cs="Arial"/>
        </w:rPr>
      </w:pPr>
      <w:r>
        <w:rPr>
          <w:rFonts w:ascii="Arial" w:hAnsi="Arial" w:cs="Arial"/>
        </w:rPr>
        <w:t>This policy has been adopted by the playgroup committee at a meeting on</w:t>
      </w:r>
    </w:p>
    <w:p w14:paraId="018228A3" w14:textId="77777777" w:rsidR="003804FD" w:rsidRDefault="003804FD" w:rsidP="002653B0">
      <w:pPr>
        <w:jc w:val="both"/>
        <w:rPr>
          <w:rFonts w:ascii="Arial" w:hAnsi="Arial" w:cs="Arial"/>
        </w:rPr>
      </w:pPr>
    </w:p>
    <w:p w14:paraId="795DA504" w14:textId="77777777" w:rsidR="003804FD" w:rsidRDefault="003804FD" w:rsidP="002653B0">
      <w:pPr>
        <w:jc w:val="both"/>
        <w:rPr>
          <w:rFonts w:ascii="Arial" w:hAnsi="Arial" w:cs="Arial"/>
        </w:rPr>
      </w:pPr>
    </w:p>
    <w:p w14:paraId="18908650" w14:textId="77777777" w:rsidR="003804FD" w:rsidRDefault="003804FD" w:rsidP="003804FD">
      <w:pPr>
        <w:pBdr>
          <w:bottom w:val="single" w:sz="12" w:space="3" w:color="auto"/>
        </w:pBdr>
        <w:jc w:val="both"/>
        <w:rPr>
          <w:rFonts w:ascii="Arial" w:hAnsi="Arial" w:cs="Arial"/>
        </w:rPr>
      </w:pPr>
    </w:p>
    <w:p w14:paraId="7B7D73D1" w14:textId="77777777" w:rsidR="003804FD" w:rsidRDefault="003804FD" w:rsidP="002653B0">
      <w:pPr>
        <w:jc w:val="both"/>
        <w:rPr>
          <w:rFonts w:ascii="Arial" w:hAnsi="Arial" w:cs="Arial"/>
        </w:rPr>
      </w:pPr>
    </w:p>
    <w:p w14:paraId="16D10114" w14:textId="77777777" w:rsidR="003804FD" w:rsidRDefault="003804FD" w:rsidP="002653B0">
      <w:pPr>
        <w:jc w:val="both"/>
        <w:rPr>
          <w:rFonts w:ascii="Arial" w:hAnsi="Arial" w:cs="Arial"/>
        </w:rPr>
      </w:pPr>
    </w:p>
    <w:p w14:paraId="6B232252" w14:textId="77777777" w:rsidR="003804FD" w:rsidRDefault="003804FD" w:rsidP="002653B0">
      <w:pPr>
        <w:jc w:val="both"/>
        <w:rPr>
          <w:rFonts w:ascii="Arial" w:hAnsi="Arial" w:cs="Arial"/>
        </w:rPr>
      </w:pPr>
    </w:p>
    <w:p w14:paraId="3DE89D9F" w14:textId="77777777" w:rsidR="003804FD" w:rsidRDefault="003804FD" w:rsidP="002653B0">
      <w:pPr>
        <w:jc w:val="both"/>
        <w:rPr>
          <w:rFonts w:ascii="Arial" w:hAnsi="Arial" w:cs="Arial"/>
        </w:rPr>
      </w:pPr>
      <w:r>
        <w:rPr>
          <w:rFonts w:ascii="Arial" w:hAnsi="Arial" w:cs="Arial"/>
        </w:rPr>
        <w:t>Witnessed by ____________________________ (Playgroup Leader)</w:t>
      </w:r>
    </w:p>
    <w:p w14:paraId="1FF3C417" w14:textId="77777777" w:rsidR="003804FD" w:rsidRDefault="003804FD" w:rsidP="002653B0">
      <w:pPr>
        <w:jc w:val="both"/>
        <w:rPr>
          <w:rFonts w:ascii="Arial" w:hAnsi="Arial" w:cs="Arial"/>
        </w:rPr>
      </w:pPr>
    </w:p>
    <w:p w14:paraId="65B66C56" w14:textId="77777777" w:rsidR="003804FD" w:rsidRDefault="003804FD" w:rsidP="002653B0">
      <w:pPr>
        <w:jc w:val="both"/>
        <w:rPr>
          <w:rFonts w:ascii="Arial" w:hAnsi="Arial" w:cs="Arial"/>
        </w:rPr>
      </w:pPr>
    </w:p>
    <w:p w14:paraId="2267121C" w14:textId="77777777" w:rsidR="003804FD" w:rsidRDefault="003804FD" w:rsidP="002653B0">
      <w:pPr>
        <w:jc w:val="both"/>
        <w:rPr>
          <w:rFonts w:ascii="Arial" w:hAnsi="Arial" w:cs="Arial"/>
        </w:rPr>
      </w:pPr>
    </w:p>
    <w:p w14:paraId="672E811B" w14:textId="77777777" w:rsidR="003804FD" w:rsidRDefault="003804FD" w:rsidP="002653B0">
      <w:pPr>
        <w:jc w:val="both"/>
        <w:rPr>
          <w:rFonts w:ascii="Arial" w:hAnsi="Arial" w:cs="Arial"/>
        </w:rPr>
      </w:pPr>
      <w:r>
        <w:rPr>
          <w:rFonts w:ascii="Arial" w:hAnsi="Arial" w:cs="Arial"/>
        </w:rPr>
        <w:t xml:space="preserve">Witnessed </w:t>
      </w:r>
      <w:proofErr w:type="gramStart"/>
      <w:r>
        <w:rPr>
          <w:rFonts w:ascii="Arial" w:hAnsi="Arial" w:cs="Arial"/>
        </w:rPr>
        <w:t>by  _</w:t>
      </w:r>
      <w:proofErr w:type="gramEnd"/>
      <w:r>
        <w:rPr>
          <w:rFonts w:ascii="Arial" w:hAnsi="Arial" w:cs="Arial"/>
        </w:rPr>
        <w:t>__________________________</w:t>
      </w:r>
    </w:p>
    <w:p w14:paraId="7E1BC6D7" w14:textId="77777777" w:rsidR="003804FD" w:rsidRDefault="003804FD" w:rsidP="002653B0">
      <w:pPr>
        <w:jc w:val="both"/>
        <w:rPr>
          <w:rFonts w:ascii="Arial" w:hAnsi="Arial" w:cs="Arial"/>
        </w:rPr>
      </w:pPr>
    </w:p>
    <w:p w14:paraId="0AA824BD" w14:textId="77777777" w:rsidR="003804FD" w:rsidRDefault="003804FD" w:rsidP="002653B0">
      <w:pPr>
        <w:jc w:val="both"/>
        <w:rPr>
          <w:rFonts w:ascii="Arial" w:hAnsi="Arial" w:cs="Arial"/>
        </w:rPr>
      </w:pPr>
    </w:p>
    <w:p w14:paraId="6F96193C" w14:textId="77777777" w:rsidR="003804FD" w:rsidRDefault="003804FD" w:rsidP="002653B0">
      <w:pPr>
        <w:jc w:val="both"/>
        <w:rPr>
          <w:rFonts w:ascii="Arial" w:hAnsi="Arial" w:cs="Arial"/>
        </w:rPr>
      </w:pPr>
    </w:p>
    <w:p w14:paraId="6C5303F0" w14:textId="77777777" w:rsidR="003804FD" w:rsidRDefault="003804FD" w:rsidP="002653B0">
      <w:pPr>
        <w:jc w:val="both"/>
        <w:rPr>
          <w:rFonts w:ascii="Arial" w:hAnsi="Arial" w:cs="Arial"/>
        </w:rPr>
      </w:pPr>
      <w:r>
        <w:rPr>
          <w:rFonts w:ascii="Arial" w:hAnsi="Arial" w:cs="Arial"/>
        </w:rPr>
        <w:t>Position on Committee ______________________</w:t>
      </w:r>
    </w:p>
    <w:sectPr w:rsidR="003804FD" w:rsidSect="00AA0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C2A4B"/>
    <w:multiLevelType w:val="multilevel"/>
    <w:tmpl w:val="D1A8CCA8"/>
    <w:lvl w:ilvl="0">
      <w:start w:val="1"/>
      <w:numFmt w:val="decimal"/>
      <w:lvlText w:val="%1."/>
      <w:lvlJc w:val="left"/>
      <w:pPr>
        <w:tabs>
          <w:tab w:val="num" w:pos="720"/>
        </w:tabs>
        <w:ind w:left="720" w:hanging="720"/>
      </w:pPr>
      <w:rPr>
        <w:rFonts w:cs="Times New Roman"/>
        <w:b/>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4320"/>
        </w:tabs>
        <w:ind w:left="4320" w:hanging="144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6120"/>
        </w:tabs>
        <w:ind w:left="6120" w:hanging="180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920"/>
        </w:tabs>
        <w:ind w:left="7920" w:hanging="2160"/>
      </w:pPr>
      <w:rPr>
        <w:rFonts w:cs="Times New Roman"/>
      </w:rPr>
    </w:lvl>
  </w:abstractNum>
  <w:abstractNum w:abstractNumId="1" w15:restartNumberingAfterBreak="0">
    <w:nsid w:val="45ED6584"/>
    <w:multiLevelType w:val="hybridMultilevel"/>
    <w:tmpl w:val="81FAE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D246F1"/>
    <w:multiLevelType w:val="hybridMultilevel"/>
    <w:tmpl w:val="A5D0A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B0"/>
    <w:rsid w:val="00076932"/>
    <w:rsid w:val="00135D9A"/>
    <w:rsid w:val="002653B0"/>
    <w:rsid w:val="002F6799"/>
    <w:rsid w:val="003804FD"/>
    <w:rsid w:val="004173CA"/>
    <w:rsid w:val="00620B19"/>
    <w:rsid w:val="008908F9"/>
    <w:rsid w:val="00AA0CC0"/>
    <w:rsid w:val="00BF3935"/>
    <w:rsid w:val="00D24F2B"/>
    <w:rsid w:val="00DE0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13AB"/>
  <w15:docId w15:val="{55534B94-EF02-438E-AF7F-DAA41A1F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3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8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Maine Integrated Playgroup</cp:lastModifiedBy>
  <cp:revision>2</cp:revision>
  <cp:lastPrinted>2018-01-19T10:57:00Z</cp:lastPrinted>
  <dcterms:created xsi:type="dcterms:W3CDTF">2020-01-17T13:47:00Z</dcterms:created>
  <dcterms:modified xsi:type="dcterms:W3CDTF">2020-01-17T13:47:00Z</dcterms:modified>
</cp:coreProperties>
</file>